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335"/>
        <w:gridCol w:w="1860"/>
        <w:gridCol w:w="2327"/>
      </w:tblGrid>
      <w:tr w:rsidR="00727B1D" w:rsidTr="001003D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7B1D" w:rsidRDefault="00727B1D" w:rsidP="001003D7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ΒΟΥΛΗ ΤΩΝ ΕΛΛΗΝΩΝ</w:t>
            </w:r>
          </w:p>
          <w:p w:rsidR="00727B1D" w:rsidRDefault="00727B1D" w:rsidP="001003D7">
            <w:pPr>
              <w:rPr>
                <w:b/>
                <w:bCs/>
              </w:rPr>
            </w:pPr>
            <w:bookmarkStart w:id="0" w:name="GEN_DIEF"/>
            <w:r>
              <w:t>ΓΕΝΙΚΗ ΔΙΕΥΘΥΝΣΗ ΔΙΟΙΚΗΤΙΚΗΣ ΥΠΟΣΤΗΡΙΞΕΩΣ</w:t>
            </w:r>
            <w:bookmarkEnd w:id="0"/>
          </w:p>
          <w:p w:rsidR="00727B1D" w:rsidRDefault="00727B1D" w:rsidP="001003D7">
            <w:pPr>
              <w:rPr>
                <w:b/>
                <w:bCs/>
              </w:rPr>
            </w:pPr>
            <w:bookmarkStart w:id="1" w:name="DIEF"/>
            <w:r>
              <w:t>Δ/ΝΣΗ ΠΡΟΜΗΘΕΙΩΝ ΚΑΙ ΔΙΑΧΕΙΡΙΣΗΣ ΥΛΙΚΟΥ</w:t>
            </w:r>
            <w:bookmarkEnd w:id="1"/>
          </w:p>
          <w:p w:rsidR="00727B1D" w:rsidRDefault="00727B1D" w:rsidP="001003D7">
            <w:pPr>
              <w:rPr>
                <w:b/>
                <w:bCs/>
                <w:lang w:val="en-US"/>
              </w:rPr>
            </w:pPr>
            <w:bookmarkStart w:id="2" w:name="TMIMA"/>
            <w:r>
              <w:t>ΤΜΗΜΑ ΠΡΟΜΗΘΕΙΩΝ</w:t>
            </w:r>
            <w:bookmarkEnd w:id="2"/>
          </w:p>
          <w:p w:rsidR="00727B1D" w:rsidRDefault="00727B1D" w:rsidP="001003D7">
            <w:pPr>
              <w:rPr>
                <w:b/>
                <w:bCs/>
                <w:highlight w:val="lightGray"/>
                <w:lang w:val="en-US"/>
              </w:rPr>
            </w:pPr>
            <w:r>
              <w:rPr>
                <w:b/>
                <w:bCs/>
              </w:rPr>
              <w:t xml:space="preserve">Πληροφορίες : </w:t>
            </w:r>
            <w:bookmarkStart w:id="3" w:name="NUM_TIL"/>
            <w:r>
              <w:t>210 3692 108</w:t>
            </w:r>
            <w:bookmarkEnd w:id="3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7B1D" w:rsidRDefault="00727B1D" w:rsidP="001003D7">
            <w:pPr>
              <w:rPr>
                <w:b/>
                <w:bCs/>
                <w:highlight w:val="lightGray"/>
              </w:rPr>
            </w:pPr>
          </w:p>
        </w:tc>
        <w:tc>
          <w:tcPr>
            <w:tcW w:w="2495" w:type="dxa"/>
          </w:tcPr>
          <w:p w:rsidR="00727B1D" w:rsidRPr="00290251" w:rsidRDefault="00727B1D" w:rsidP="001003D7">
            <w:pPr>
              <w:pStyle w:val="ETOSBOLD"/>
              <w:jc w:val="center"/>
              <w:rPr>
                <w:sz w:val="16"/>
                <w:highlight w:val="lightGray"/>
              </w:rPr>
            </w:pPr>
          </w:p>
          <w:p w:rsidR="00727B1D" w:rsidRPr="00290251" w:rsidRDefault="00727B1D" w:rsidP="001003D7">
            <w:pPr>
              <w:pStyle w:val="ETOSBOLD"/>
              <w:jc w:val="center"/>
              <w:rPr>
                <w:sz w:val="16"/>
                <w:highlight w:val="lightGray"/>
              </w:rPr>
            </w:pPr>
          </w:p>
          <w:p w:rsidR="00727B1D" w:rsidRDefault="00727B1D" w:rsidP="001003D7">
            <w:pPr>
              <w:pStyle w:val="ETOSBOLD"/>
              <w:jc w:val="center"/>
            </w:pPr>
            <w:r>
              <w:t>Αθήνα, 11.03.2014</w:t>
            </w:r>
          </w:p>
          <w:p w:rsidR="00727B1D" w:rsidRDefault="00727B1D" w:rsidP="001003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ΒΟΥΛΗ ΤΩΝ ΕΛΛΗΝΩΝ</w:t>
            </w:r>
          </w:p>
          <w:p w:rsidR="00727B1D" w:rsidRDefault="00727B1D" w:rsidP="001003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ΤΜΗΜΑ</w:t>
            </w:r>
          </w:p>
          <w:p w:rsidR="00727B1D" w:rsidRDefault="00727B1D" w:rsidP="001003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ΠΡΟΫΠΟΛΟΓΙΣΜΟΥ</w:t>
            </w:r>
          </w:p>
          <w:p w:rsidR="00727B1D" w:rsidRDefault="00727B1D" w:rsidP="001003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 ΑΝΑΛΗΦΘΕΙΣΑΣ</w:t>
            </w:r>
          </w:p>
          <w:p w:rsidR="00727B1D" w:rsidRDefault="00727B1D" w:rsidP="001003D7">
            <w:pPr>
              <w:pStyle w:val="5"/>
              <w:rPr>
                <w:b w:val="0"/>
                <w:bCs w:val="0"/>
                <w:lang w:val="en-US"/>
              </w:rPr>
            </w:pPr>
            <w:r>
              <w:t>ΥΠΟΧΡΕΩΣΗΣ</w:t>
            </w:r>
          </w:p>
        </w:tc>
      </w:tr>
    </w:tbl>
    <w:p w:rsidR="00727B1D" w:rsidRDefault="00727B1D" w:rsidP="00727B1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27B1D" w:rsidRDefault="00727B1D" w:rsidP="00727B1D">
      <w:pPr>
        <w:pStyle w:val="ETOSBOL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727B1D" w:rsidRDefault="00727B1D" w:rsidP="00727B1D">
      <w:pPr>
        <w:ind w:left="-284" w:firstLine="720"/>
        <w:rPr>
          <w:b/>
          <w:bCs/>
        </w:rPr>
      </w:pPr>
      <w:r>
        <w:rPr>
          <w:b/>
          <w:bCs/>
        </w:rPr>
        <w:t xml:space="preserve">  Πρωτ:2263</w:t>
      </w:r>
    </w:p>
    <w:p w:rsidR="00727B1D" w:rsidRDefault="00727B1D" w:rsidP="00727B1D">
      <w:pPr>
        <w:rPr>
          <w:b/>
          <w:bCs/>
        </w:rPr>
      </w:pPr>
      <w:proofErr w:type="spellStart"/>
      <w:r>
        <w:rPr>
          <w:b/>
          <w:bCs/>
        </w:rPr>
        <w:t>Αριθμ</w:t>
      </w:r>
      <w:proofErr w:type="spellEnd"/>
      <w:r>
        <w:rPr>
          <w:b/>
          <w:bCs/>
        </w:rPr>
        <w:t>.</w:t>
      </w:r>
    </w:p>
    <w:p w:rsidR="00727B1D" w:rsidRDefault="00727B1D" w:rsidP="00727B1D">
      <w:pPr>
        <w:rPr>
          <w:b/>
          <w:bCs/>
        </w:rPr>
      </w:pPr>
      <w:r>
        <w:rPr>
          <w:b/>
          <w:bCs/>
        </w:rPr>
        <w:t xml:space="preserve">           </w:t>
      </w:r>
      <w:proofErr w:type="spellStart"/>
      <w:r>
        <w:rPr>
          <w:b/>
          <w:bCs/>
        </w:rPr>
        <w:t>Διεκπ</w:t>
      </w:r>
      <w:proofErr w:type="spellEnd"/>
      <w:r>
        <w:rPr>
          <w:b/>
          <w:bCs/>
        </w:rPr>
        <w:t>:</w:t>
      </w:r>
    </w:p>
    <w:p w:rsidR="00727B1D" w:rsidRDefault="00727B1D" w:rsidP="00727B1D">
      <w:pPr>
        <w:rPr>
          <w:lang w:val="en-US"/>
        </w:rPr>
      </w:pPr>
      <w:r>
        <w:t xml:space="preserve">           </w:t>
      </w:r>
    </w:p>
    <w:p w:rsidR="00727B1D" w:rsidRDefault="00727B1D" w:rsidP="00727B1D">
      <w:pPr>
        <w:jc w:val="center"/>
        <w:rPr>
          <w:b/>
          <w:bCs/>
          <w:lang w:val="en-US"/>
        </w:rPr>
      </w:pPr>
      <w:bookmarkStart w:id="4" w:name="ETIK_ORTHIS"/>
      <w:bookmarkEnd w:id="4"/>
    </w:p>
    <w:p w:rsidR="00727B1D" w:rsidRDefault="00727B1D" w:rsidP="00727B1D">
      <w:pPr>
        <w:rPr>
          <w:b/>
          <w:bCs/>
          <w:lang w:val="en-US"/>
        </w:rPr>
      </w:pPr>
    </w:p>
    <w:p w:rsidR="00727B1D" w:rsidRPr="004227B6" w:rsidRDefault="00727B1D" w:rsidP="00727B1D">
      <w:pPr>
        <w:pStyle w:val="APOFASI"/>
        <w:rPr>
          <w:lang w:val="el-GR"/>
        </w:rPr>
      </w:pPr>
      <w:bookmarkStart w:id="5" w:name="ETIK_ARTHRO"/>
      <w:r w:rsidRPr="004227B6">
        <w:rPr>
          <w:lang w:val="el-GR"/>
        </w:rPr>
        <w:t>ΑΠΟΦΑΣΗ</w:t>
      </w:r>
      <w:bookmarkEnd w:id="5"/>
    </w:p>
    <w:p w:rsidR="00727B1D" w:rsidRPr="00D46A3E" w:rsidRDefault="00727B1D" w:rsidP="00727B1D">
      <w:pPr>
        <w:pStyle w:val="APOFASI"/>
        <w:ind w:left="2268" w:right="2245"/>
        <w:rPr>
          <w:lang w:val="el-GR"/>
        </w:rPr>
      </w:pPr>
      <w:bookmarkStart w:id="6" w:name="ONOMA_ARTHRO"/>
      <w:r w:rsidRPr="004227B6">
        <w:rPr>
          <w:lang w:val="el-GR"/>
        </w:rPr>
        <w:t>Ο ΠΡΟΪΣΤΑΜΕΝΟΣ ΤΗΣ ΓΕΝΙΚΗΣ ΔΙΕΥΘΥΝΣΗΣ ΔΙΟΙΚΗΤΙΚΗΣ ΥΠΟΣΤΗΡΙΞΕΩΣ</w:t>
      </w:r>
      <w:bookmarkEnd w:id="6"/>
      <w:r w:rsidRPr="00D46A3E">
        <w:rPr>
          <w:lang w:val="el-GR"/>
        </w:rPr>
        <w:t xml:space="preserve"> </w:t>
      </w:r>
    </w:p>
    <w:p w:rsidR="00727B1D" w:rsidRPr="00D46A3E" w:rsidRDefault="00727B1D" w:rsidP="00727B1D">
      <w:pPr>
        <w:pStyle w:val="JUSTTEXT"/>
        <w:rPr>
          <w:lang w:val="el-GR"/>
        </w:rPr>
      </w:pPr>
    </w:p>
    <w:p w:rsidR="00727B1D" w:rsidRPr="00D46A3E" w:rsidRDefault="00727B1D" w:rsidP="00727B1D">
      <w:pPr>
        <w:pStyle w:val="DEFSTYLE"/>
        <w:rPr>
          <w:lang w:val="el-GR"/>
        </w:rPr>
      </w:pPr>
    </w:p>
    <w:p w:rsidR="00727B1D" w:rsidRDefault="00727B1D" w:rsidP="00727B1D">
      <w:r>
        <w:t xml:space="preserve">  </w:t>
      </w:r>
      <w:bookmarkStart w:id="7" w:name="ARTHRO"/>
      <w:r>
        <w:t xml:space="preserve"> Έχοντας υπόψη :</w:t>
      </w:r>
    </w:p>
    <w:p w:rsidR="00727B1D" w:rsidRDefault="00727B1D" w:rsidP="00727B1D">
      <w:r>
        <w:t xml:space="preserve"> </w:t>
      </w:r>
    </w:p>
    <w:p w:rsidR="00727B1D" w:rsidRDefault="00727B1D" w:rsidP="00727B1D">
      <w:r>
        <w:t>1. Τα άρθρα 19, 24, και 149 του Κανονισμού της Βουλής Μέρος Β') όπως ισχύει.</w:t>
      </w:r>
    </w:p>
    <w:p w:rsidR="00727B1D" w:rsidRDefault="00727B1D" w:rsidP="00727B1D">
      <w:r>
        <w:t xml:space="preserve">2. Την ανάγκη προμήθειας ειδών ένδυσης και υπόδησης, έτους 2014, για τις ανάγκες των δέκα οκτώ (18)  συνολικά υπαλλήλων (εννέα (9) Μηχανολόγοι, εννέα (9) Ηλεκτρολόγοι) του Τμήματος Ηλεκτρολογίας-Μηχανολογίας της Δ/νσης Τεχνικών Υπηρεσιών της Βουλής (18 </w:t>
      </w:r>
      <w:proofErr w:type="spellStart"/>
      <w:r>
        <w:t>θερ.παντελόνια</w:t>
      </w:r>
      <w:proofErr w:type="spellEnd"/>
      <w:r>
        <w:t xml:space="preserve">, 18 </w:t>
      </w:r>
      <w:proofErr w:type="spellStart"/>
      <w:r>
        <w:t>θερ</w:t>
      </w:r>
      <w:proofErr w:type="spellEnd"/>
      <w:r>
        <w:t xml:space="preserve">. γιλέκα, 18 </w:t>
      </w:r>
      <w:proofErr w:type="spellStart"/>
      <w:r>
        <w:t>χειμ</w:t>
      </w:r>
      <w:proofErr w:type="spellEnd"/>
      <w:r>
        <w:t xml:space="preserve">. παντελόνια, 18 </w:t>
      </w:r>
      <w:proofErr w:type="spellStart"/>
      <w:r>
        <w:t>χειμ.μπουφάν</w:t>
      </w:r>
      <w:proofErr w:type="spellEnd"/>
      <w:r>
        <w:t xml:space="preserve">, 36 ζεύγη γάντια εργασίας και 18 ζεύγη αρβύλες), σύμφωνα με το από 28.11.2013 υπηρεσιακό σημείωμα και τις από 16.12.2013 τεχνικές προδιαγραφές της παραπάνω Υπηρεσίας της Βουλής.  </w:t>
      </w:r>
    </w:p>
    <w:p w:rsidR="00727B1D" w:rsidRDefault="00727B1D" w:rsidP="00727B1D">
      <w:r>
        <w:t xml:space="preserve">3. Την υπ' </w:t>
      </w:r>
      <w:proofErr w:type="spellStart"/>
      <w:r>
        <w:t>αριθμ</w:t>
      </w:r>
      <w:proofErr w:type="spellEnd"/>
      <w:r>
        <w:t>. 972/591/04.02.2014 απόφαση συγκρότησης επιτροπής συλλογής και αξιολόγησης προσφορών και το από 17.02.2014  πρακτικό της παραπάνω επιτροπής.</w:t>
      </w:r>
    </w:p>
    <w:p w:rsidR="00727B1D" w:rsidRDefault="00727B1D" w:rsidP="00727B1D">
      <w:r>
        <w:t>4. Τις υπό Κ.Α. 1421και Κ.Α.1423 γραμμένες πιστώσεις στον προϋπολογισμό της Βουλής οικονομικού έτους 2014.</w:t>
      </w:r>
    </w:p>
    <w:p w:rsidR="00727B1D" w:rsidRDefault="00727B1D" w:rsidP="00727B1D">
      <w:r>
        <w:t xml:space="preserve">5. Την υπ' </w:t>
      </w:r>
      <w:proofErr w:type="spellStart"/>
      <w:r>
        <w:t>αριθμ</w:t>
      </w:r>
      <w:proofErr w:type="spellEnd"/>
      <w:r>
        <w:t xml:space="preserve">. 3873/2619/18.03.10 (ΦΕΚ 289/Β/18.03.10) απόφαση του Προέδρου της Βουλής των Ελλήνων για τη μεταβίβαση εξουσίας υπογραφής, όπως τροποποιήθηκε με την </w:t>
      </w:r>
      <w:proofErr w:type="spellStart"/>
      <w:r>
        <w:t>υπ'αριθμ</w:t>
      </w:r>
      <w:proofErr w:type="spellEnd"/>
      <w:r>
        <w:t>. 928/565/31.01.14 (ΦΕΚ 299/Β/11.02.14) απόφαση και ισχύει..</w:t>
      </w:r>
      <w:bookmarkEnd w:id="7"/>
      <w:r>
        <w:t xml:space="preserve">  </w:t>
      </w:r>
    </w:p>
    <w:p w:rsidR="00727B1D" w:rsidRPr="00D46A3E" w:rsidRDefault="00727B1D" w:rsidP="00727B1D">
      <w:pPr>
        <w:pStyle w:val="JUSTTEXT"/>
        <w:rPr>
          <w:lang w:val="el-GR"/>
        </w:rPr>
      </w:pPr>
    </w:p>
    <w:p w:rsidR="00727B1D" w:rsidRDefault="00727B1D" w:rsidP="00727B1D">
      <w:pPr>
        <w:pStyle w:val="ETIKKEIMAPOF"/>
      </w:pPr>
      <w:bookmarkStart w:id="8" w:name="ETIK_KEIM_APOF"/>
      <w:r>
        <w:t>Αποφασίζουμε</w:t>
      </w:r>
      <w:bookmarkEnd w:id="8"/>
    </w:p>
    <w:p w:rsidR="00727B1D" w:rsidRDefault="00727B1D" w:rsidP="00727B1D">
      <w:pPr>
        <w:ind w:firstLine="720"/>
        <w:rPr>
          <w:b/>
          <w:bCs/>
          <w:sz w:val="32"/>
          <w:u w:val="single"/>
        </w:rPr>
      </w:pPr>
    </w:p>
    <w:p w:rsidR="00727B1D" w:rsidRDefault="00727B1D" w:rsidP="00727B1D">
      <w:bookmarkStart w:id="9" w:name="KEIMENO_APOF4"/>
      <w:bookmarkStart w:id="10" w:name="KEIMENO_APOF3"/>
      <w:bookmarkStart w:id="11" w:name="KEIMENO_APOF2"/>
      <w:bookmarkStart w:id="12" w:name="KEIMENO_APOF1"/>
      <w:bookmarkEnd w:id="9"/>
      <w:bookmarkEnd w:id="10"/>
      <w:bookmarkEnd w:id="11"/>
      <w:r>
        <w:t xml:space="preserve">        την έγκριση δαπάνης στην εταιρεία MOTION COMMERCIAL S.A.- ΚΑΛΛΙΑΡΕΚΟΣ Α.Ε.Β.Ε., </w:t>
      </w:r>
      <w:proofErr w:type="spellStart"/>
      <w:r>
        <w:t>Λ.Μεσογείων</w:t>
      </w:r>
      <w:proofErr w:type="spellEnd"/>
      <w:r>
        <w:t xml:space="preserve"> 358, 15341, Αγία Παρασκευή, Νομού Αττικής, της  προμήθειας ειδών ένδυσης και υπόδησης, έτους 2014 για τις ανάγκες των δέκα οκτώ (18)  συνολικά υπαλλήλων (εννέα (9) Μηχανολόγοι, εννέα (9) Ηλεκτρολόγοι) του Τμήματος Ηλεκτρολογίας-Μηχανολογίας της Δ/νσης Τεχνικών Υπηρεσιών της Βουλής (18 </w:t>
      </w:r>
      <w:proofErr w:type="spellStart"/>
      <w:r>
        <w:t>θερ.παντελόνια</w:t>
      </w:r>
      <w:proofErr w:type="spellEnd"/>
      <w:r>
        <w:t xml:space="preserve">, 18 </w:t>
      </w:r>
      <w:proofErr w:type="spellStart"/>
      <w:r>
        <w:t>θερ</w:t>
      </w:r>
      <w:proofErr w:type="spellEnd"/>
      <w:r>
        <w:t xml:space="preserve">. γιλέκα, 18 </w:t>
      </w:r>
      <w:proofErr w:type="spellStart"/>
      <w:r>
        <w:t>χειμ</w:t>
      </w:r>
      <w:proofErr w:type="spellEnd"/>
      <w:r>
        <w:t xml:space="preserve">. παντελόνια, 18 </w:t>
      </w:r>
      <w:proofErr w:type="spellStart"/>
      <w:r>
        <w:t>χειμ.μπουφάν</w:t>
      </w:r>
      <w:proofErr w:type="spellEnd"/>
      <w:r>
        <w:t>, 36 ζεύγη γάντια εργασίας και 18 ζεύγη αρβύλες), σύμφωνα με όσα ακριβώς αναφέρονται στις από  16.12.2013 τεχνικές προδιαγραφές της παραπάνω Υπηρεσίας της Βουλής.</w:t>
      </w:r>
    </w:p>
    <w:p w:rsidR="00727B1D" w:rsidRDefault="00727B1D" w:rsidP="00727B1D">
      <w:r>
        <w:t xml:space="preserve">   Με την προϋπόθεση ότι θα βεβαιωθούν τα ανωτέρω από την οικεία επιτροπή, εγκρίνουμε συνολική δαπάνη από τέσσερις χιλιάδες διακόσια είκοσι ευρώ και ενενήντα εννέα λεπτά  (4.220,99 €), ήτοι 3.431,70 € + 789,29 € για ΦΠΑ  σε βάρος των Κ.Α1421.και Κ.Α.1423του προϋπολογισμού εξόδων Βουλής χρήσεως 2014, που αναλύεται ως εξής:</w:t>
      </w:r>
    </w:p>
    <w:p w:rsidR="00727B1D" w:rsidRDefault="00727B1D" w:rsidP="00727B1D">
      <w:r>
        <w:t xml:space="preserve">1) ΕΙΔΗ ΕΝΔΥΣΗΣ : αντί της συνολικής τιμής των 2.535,30€+583,12€ για Φ.Π.Α.=3.118,42€ </w:t>
      </w:r>
    </w:p>
    <w:p w:rsidR="00727B1D" w:rsidRDefault="00727B1D" w:rsidP="00727B1D">
      <w:r>
        <w:t xml:space="preserve">   α) δέκα οκτώ (18) </w:t>
      </w:r>
      <w:proofErr w:type="spellStart"/>
      <w:r>
        <w:t>θερ</w:t>
      </w:r>
      <w:proofErr w:type="spellEnd"/>
      <w:r>
        <w:t xml:space="preserve">. παντελόνια, αντί της τιμής 11,20 ανά </w:t>
      </w:r>
      <w:proofErr w:type="spellStart"/>
      <w:r>
        <w:t>τεμ</w:t>
      </w:r>
      <w:proofErr w:type="spellEnd"/>
      <w:r>
        <w:t>.</w:t>
      </w:r>
    </w:p>
    <w:p w:rsidR="00727B1D" w:rsidRDefault="00727B1D" w:rsidP="00727B1D">
      <w:r>
        <w:t xml:space="preserve">   β) δέκα οκτώ (18) </w:t>
      </w:r>
      <w:proofErr w:type="spellStart"/>
      <w:r>
        <w:t>θερ</w:t>
      </w:r>
      <w:proofErr w:type="spellEnd"/>
      <w:r>
        <w:t xml:space="preserve">. γιλέκα, αντί της τιμής 26,65€ ανά </w:t>
      </w:r>
      <w:proofErr w:type="spellStart"/>
      <w:r>
        <w:t>τεμ</w:t>
      </w:r>
      <w:proofErr w:type="spellEnd"/>
      <w:r>
        <w:t>.</w:t>
      </w:r>
    </w:p>
    <w:p w:rsidR="00727B1D" w:rsidRDefault="00727B1D" w:rsidP="00727B1D">
      <w:r>
        <w:t xml:space="preserve">   γ) δέκα οκτώ (18) </w:t>
      </w:r>
      <w:proofErr w:type="spellStart"/>
      <w:r>
        <w:t>χειμ</w:t>
      </w:r>
      <w:proofErr w:type="spellEnd"/>
      <w:r>
        <w:t xml:space="preserve">. παντελόνια, αντί της τιμής 18,90€ ανά </w:t>
      </w:r>
      <w:proofErr w:type="spellStart"/>
      <w:r>
        <w:t>τεμ</w:t>
      </w:r>
      <w:proofErr w:type="spellEnd"/>
      <w:r>
        <w:t>.</w:t>
      </w:r>
    </w:p>
    <w:p w:rsidR="00727B1D" w:rsidRDefault="00727B1D" w:rsidP="00727B1D">
      <w:r>
        <w:t xml:space="preserve">   δ) δέκα οκτώ (18) </w:t>
      </w:r>
      <w:proofErr w:type="spellStart"/>
      <w:r>
        <w:t>χειμ</w:t>
      </w:r>
      <w:proofErr w:type="spellEnd"/>
      <w:r>
        <w:t xml:space="preserve">. μπουφάν, αντί της τιμής 69,30€ ανά </w:t>
      </w:r>
      <w:proofErr w:type="spellStart"/>
      <w:r>
        <w:t>τεμ</w:t>
      </w:r>
      <w:proofErr w:type="spellEnd"/>
      <w:r>
        <w:t>.</w:t>
      </w:r>
    </w:p>
    <w:p w:rsidR="00727B1D" w:rsidRDefault="00727B1D" w:rsidP="00727B1D">
      <w:r>
        <w:t xml:space="preserve">   ε) τριάντα έξι (36) ζεύγη γάντια εργασίας, αντί της τιμής 5,90€ ανά </w:t>
      </w:r>
      <w:proofErr w:type="spellStart"/>
      <w:r>
        <w:t>τεμ</w:t>
      </w:r>
      <w:proofErr w:type="spellEnd"/>
      <w:r>
        <w:t>.</w:t>
      </w:r>
    </w:p>
    <w:p w:rsidR="00727B1D" w:rsidRDefault="00727B1D" w:rsidP="00727B1D">
      <w:r>
        <w:t>2) ΕΙΔΗ ΥΠΟΔΗΣΗΣ: αντί της συνολικής τιμής 896,40€ +206,17€ για Φ.Π.Α.=1.102,57€</w:t>
      </w:r>
    </w:p>
    <w:p w:rsidR="00727B1D" w:rsidRDefault="00727B1D" w:rsidP="00727B1D">
      <w:r>
        <w:t xml:space="preserve">    δέκα οκτώ (18) ζεύγη υποδήματα ασφαλείας, αντί της τιμής 49,80€ ανά </w:t>
      </w:r>
      <w:proofErr w:type="spellStart"/>
      <w:r>
        <w:t>τεμ</w:t>
      </w:r>
      <w:proofErr w:type="spellEnd"/>
      <w:r>
        <w:t>.</w:t>
      </w:r>
    </w:p>
    <w:p w:rsidR="00727B1D" w:rsidRDefault="00727B1D" w:rsidP="00727B1D">
      <w:r>
        <w:lastRenderedPageBreak/>
        <w:t xml:space="preserve">   Σχετική η από 13.02.2014 οικονομική προσφορά της αναδόχου).</w:t>
      </w:r>
    </w:p>
    <w:p w:rsidR="00727B1D" w:rsidRDefault="00727B1D" w:rsidP="00727B1D">
      <w:r>
        <w:t xml:space="preserve">   -Η ανάδοχος θα πρέπει να παραδώσει τα ενδύματα και τα υποδήματα ασφαλείας με δική της μέριμνα και δαπάνες μέχρι και 28 Μαρτίου 2014 .Για καθυστέρηση πέραν των 10 </w:t>
      </w:r>
      <w:proofErr w:type="spellStart"/>
      <w:r>
        <w:t>ημερολ</w:t>
      </w:r>
      <w:proofErr w:type="spellEnd"/>
      <w:r>
        <w:t>. ημερών η ανάδοχος καθίσταται έκπτωτη.</w:t>
      </w:r>
    </w:p>
    <w:p w:rsidR="00727B1D" w:rsidRDefault="00727B1D" w:rsidP="00727B1D">
      <w:r>
        <w:t xml:space="preserve">   -Η παράδοση του ως άνω εξοπλισμού θα γίνει με την επίδειξη και αντιπαραβολή των παραλαμβανομένων </w:t>
      </w:r>
      <w:proofErr w:type="spellStart"/>
      <w:r>
        <w:t>πρός</w:t>
      </w:r>
      <w:proofErr w:type="spellEnd"/>
      <w:r>
        <w:t xml:space="preserve"> τα δείγματα ειδών και ενώπιον της επιτροπής παραλαβής τις εργάσιμες ημέρες και ώρες.</w:t>
      </w:r>
    </w:p>
    <w:p w:rsidR="00727B1D" w:rsidRDefault="00727B1D" w:rsidP="00727B1D">
      <w:r>
        <w:t xml:space="preserve">   -Αν κατά την παραλαβή ή σε μεταγενέστερο έλεγχο διαπιστωθεί </w:t>
      </w:r>
      <w:proofErr w:type="spellStart"/>
      <w:r>
        <w:t>οποοδήποτε</w:t>
      </w:r>
      <w:proofErr w:type="spellEnd"/>
      <w:r>
        <w:t xml:space="preserve"> ελάττωμα, τούτο θα έχει ως αποτέλεσμα την επιδιόρθωση ή την αντικατάσταση εκάστου είδους, μέσα σε πέντε (5) ημέρες , με άλλο ίδιο, χωρίς διαμαρτυρία από μέρους της αναδόχου και χωρίς πρόσθετη αμοιβή της.    </w:t>
      </w:r>
    </w:p>
    <w:p w:rsidR="00727B1D" w:rsidRDefault="00727B1D" w:rsidP="00727B1D">
      <w:r>
        <w:t xml:space="preserve">   -Τέλος, καλείται  ο νόμιμος εκπρόσωπος της αναδόχου να προσέλθει εντός πέντε (5) ημερών από την κοινοποίηση της παρούσας, στο Τμήμα Προμηθειών της Βουλής, Βασιλίσσης Σοφίας 11, 5ος όροφος - γραφείο 517, για την υπογραφή της Δήλωσης Αποδοχής των όρων της παρούσας απόφασης.</w:t>
      </w:r>
    </w:p>
    <w:p w:rsidR="00727B1D" w:rsidRDefault="00727B1D" w:rsidP="00727B1D">
      <w:r>
        <w:t xml:space="preserve">   Συγκροτούμε επιτροπή παρακολούθησης και παραλαβής η οποία αποτελείται από τους:  α) Κυριακόπουλο Αναστάσιο πρόεδρο,  β) Παππά Ιωάννη,  γ) </w:t>
      </w:r>
      <w:proofErr w:type="spellStart"/>
      <w:r>
        <w:t>Γεωργέλλη</w:t>
      </w:r>
      <w:proofErr w:type="spellEnd"/>
      <w:r>
        <w:t xml:space="preserve"> Γεώργιο μέλη και  δ) Κατσαρό ή </w:t>
      </w:r>
      <w:proofErr w:type="spellStart"/>
      <w:r>
        <w:t>Κατσιαρό</w:t>
      </w:r>
      <w:proofErr w:type="spellEnd"/>
      <w:r>
        <w:t xml:space="preserve"> Θεόδωρο,  ε) </w:t>
      </w:r>
      <w:proofErr w:type="spellStart"/>
      <w:r>
        <w:t>Τσιγκρή</w:t>
      </w:r>
      <w:proofErr w:type="spellEnd"/>
      <w:r>
        <w:t xml:space="preserve"> Παναγιώτη αν/κούς στην οποία αναθέτουμε τη βεβαίωση των ανωτέρω, με την υποβολή του σχετικού πρακτικού. Κάθε υπαίτια καθυστέρηση υποβολής του πρακτικού θα διώκεται πειθαρχικά.</w:t>
      </w:r>
      <w:bookmarkEnd w:id="12"/>
    </w:p>
    <w:p w:rsidR="00727B1D" w:rsidRDefault="00727B1D" w:rsidP="00727B1D">
      <w:pPr>
        <w:rPr>
          <w:b/>
          <w:bCs/>
          <w:sz w:val="16"/>
        </w:rPr>
      </w:pPr>
      <w:r>
        <w:tab/>
      </w:r>
      <w:r>
        <w:rPr>
          <w:b/>
          <w:bCs/>
          <w:sz w:val="16"/>
        </w:rPr>
        <w:t xml:space="preserve"> </w:t>
      </w:r>
    </w:p>
    <w:p w:rsidR="00727B1D" w:rsidRPr="004227B6" w:rsidRDefault="00727B1D" w:rsidP="00727B1D">
      <w:pPr>
        <w:rPr>
          <w:b/>
          <w:bCs/>
          <w:sz w:val="16"/>
        </w:rPr>
      </w:pPr>
    </w:p>
    <w:p w:rsidR="00727B1D" w:rsidRDefault="00727B1D" w:rsidP="00727B1D">
      <w:pPr>
        <w:rPr>
          <w:b/>
          <w:bCs/>
          <w:sz w:val="16"/>
        </w:rPr>
      </w:pPr>
    </w:p>
    <w:p w:rsidR="00727B1D" w:rsidRDefault="00727B1D" w:rsidP="00727B1D">
      <w:pPr>
        <w:rPr>
          <w:b/>
          <w:bCs/>
          <w:sz w:val="16"/>
        </w:rPr>
      </w:pPr>
    </w:p>
    <w:p w:rsidR="00727B1D" w:rsidRPr="00D46A3E" w:rsidRDefault="00727B1D" w:rsidP="00727B1D">
      <w:pPr>
        <w:pStyle w:val="YPOGR1"/>
        <w:ind w:left="5387"/>
        <w:rPr>
          <w:lang w:val="el-GR"/>
        </w:rPr>
      </w:pPr>
      <w:bookmarkStart w:id="13" w:name="TITLOS_YPOGR"/>
      <w:r w:rsidRPr="004227B6">
        <w:rPr>
          <w:lang w:val="el-GR"/>
        </w:rPr>
        <w:t>ΜΕ ΕΝΤΟΛΗ ΠΡΟΕΔΡΟΥ ΒΟΥΛΗΣ</w:t>
      </w:r>
      <w:bookmarkEnd w:id="13"/>
    </w:p>
    <w:p w:rsidR="00727B1D" w:rsidRPr="004227B6" w:rsidRDefault="00727B1D" w:rsidP="00727B1D">
      <w:pPr>
        <w:pStyle w:val="YPOGR1"/>
        <w:ind w:left="5387"/>
        <w:rPr>
          <w:lang w:val="el-GR"/>
        </w:rPr>
      </w:pPr>
      <w:bookmarkStart w:id="14" w:name="ETIK_YPOGR"/>
      <w:r w:rsidRPr="004227B6">
        <w:rPr>
          <w:lang w:val="el-GR"/>
        </w:rPr>
        <w:t>Ο ΠΡΟΪΣΤΑΜΕΝΟΣ ΤΗΣ ΓΕΝΙΚΗΣ ΔΙΕΥΘΥΝΣΗΣ ΔΙΟΙΚΗΤΙΚΗΣ ΥΠΟΣΤΗΡΙΞΕΩΣ</w:t>
      </w:r>
      <w:bookmarkEnd w:id="14"/>
    </w:p>
    <w:p w:rsidR="00727B1D" w:rsidRPr="004227B6" w:rsidRDefault="00727B1D" w:rsidP="00727B1D">
      <w:pPr>
        <w:ind w:left="5387"/>
        <w:jc w:val="right"/>
        <w:rPr>
          <w:b/>
          <w:bCs/>
          <w:sz w:val="16"/>
        </w:rPr>
      </w:pPr>
    </w:p>
    <w:p w:rsidR="00727B1D" w:rsidRPr="004227B6" w:rsidRDefault="00727B1D" w:rsidP="00727B1D">
      <w:pPr>
        <w:ind w:left="5387"/>
        <w:jc w:val="right"/>
        <w:rPr>
          <w:b/>
          <w:bCs/>
          <w:sz w:val="16"/>
        </w:rPr>
      </w:pPr>
    </w:p>
    <w:p w:rsidR="00727B1D" w:rsidRPr="004227B6" w:rsidRDefault="00727B1D" w:rsidP="00727B1D">
      <w:pPr>
        <w:pStyle w:val="YPOGR1"/>
        <w:ind w:left="5387"/>
        <w:rPr>
          <w:lang w:val="el-GR"/>
        </w:rPr>
      </w:pPr>
      <w:bookmarkStart w:id="15" w:name="ONOMA_YPOGR"/>
      <w:r w:rsidRPr="004227B6">
        <w:rPr>
          <w:lang w:val="el-GR"/>
        </w:rPr>
        <w:t>ΓΕΩΡΓΙΟΣ ΑΓΓΕΛΟΠΟΥΛΟΣ</w:t>
      </w:r>
      <w:bookmarkEnd w:id="15"/>
    </w:p>
    <w:p w:rsidR="00727B1D" w:rsidRDefault="00727B1D" w:rsidP="00727B1D">
      <w:pPr>
        <w:rPr>
          <w:b/>
          <w:bCs/>
          <w:sz w:val="16"/>
        </w:rPr>
      </w:pPr>
    </w:p>
    <w:p w:rsidR="00727B1D" w:rsidRDefault="00727B1D" w:rsidP="00727B1D">
      <w:pPr>
        <w:rPr>
          <w:b/>
          <w:bCs/>
          <w:u w:val="single"/>
        </w:rPr>
      </w:pPr>
      <w:r>
        <w:rPr>
          <w:b/>
          <w:bCs/>
          <w:u w:val="single"/>
        </w:rPr>
        <w:t>Κοινοποίηση :</w:t>
      </w:r>
      <w:r w:rsidRPr="004227B6">
        <w:rPr>
          <w:b/>
          <w:bCs/>
          <w:u w:val="single"/>
        </w:rPr>
        <w:t xml:space="preserve">  </w:t>
      </w:r>
    </w:p>
    <w:p w:rsidR="00727B1D" w:rsidRDefault="00727B1D" w:rsidP="00727B1D">
      <w:bookmarkStart w:id="16" w:name="LISTA_KOIN"/>
      <w:r>
        <w:t>1. Τμήμα Προϋπολογισμού</w:t>
      </w:r>
    </w:p>
    <w:p w:rsidR="00727B1D" w:rsidRDefault="00727B1D" w:rsidP="00727B1D">
      <w:r>
        <w:t>2. Τμήμα Προμηθειών{</w:t>
      </w:r>
      <w:proofErr w:type="spellStart"/>
      <w:r>
        <w:t>x2</w:t>
      </w:r>
      <w:proofErr w:type="spellEnd"/>
      <w:r>
        <w:t>)</w:t>
      </w:r>
    </w:p>
    <w:p w:rsidR="00727B1D" w:rsidRDefault="00727B1D" w:rsidP="00727B1D">
      <w:r>
        <w:t>3. Αρμόδια Διεύθυνση</w:t>
      </w:r>
    </w:p>
    <w:p w:rsidR="00727B1D" w:rsidRDefault="00727B1D" w:rsidP="00727B1D">
      <w:r>
        <w:t>4. Μέλη Επιτροπής</w:t>
      </w:r>
    </w:p>
    <w:p w:rsidR="00727B1D" w:rsidRDefault="00727B1D" w:rsidP="00727B1D">
      <w:r>
        <w:t>5. Ενδιαφερόμενη</w:t>
      </w:r>
    </w:p>
    <w:p w:rsidR="00727B1D" w:rsidRPr="004227B6" w:rsidRDefault="00727B1D" w:rsidP="00727B1D">
      <w:pPr>
        <w:rPr>
          <w:b/>
          <w:bCs/>
          <w:u w:val="single"/>
        </w:rPr>
      </w:pPr>
      <w:r>
        <w:t>6.Tz.Μ.</w:t>
      </w:r>
      <w:bookmarkEnd w:id="16"/>
      <w:r w:rsidRPr="004227B6">
        <w:rPr>
          <w:b/>
          <w:bCs/>
          <w:u w:val="single"/>
        </w:rPr>
        <w:t xml:space="preserve">            </w:t>
      </w:r>
    </w:p>
    <w:p w:rsidR="00727B1D" w:rsidRPr="004227B6" w:rsidRDefault="00727B1D" w:rsidP="00727B1D">
      <w:pPr>
        <w:rPr>
          <w:b/>
          <w:bCs/>
          <w:u w:val="single"/>
        </w:rPr>
      </w:pPr>
    </w:p>
    <w:p w:rsidR="00727B1D" w:rsidRDefault="00727B1D" w:rsidP="00727B1D">
      <w:pPr>
        <w:pStyle w:val="USERNAME"/>
      </w:pPr>
      <w:bookmarkStart w:id="17" w:name="XEIRISTHS"/>
      <w:r>
        <w:t>Τζουάννου Μαρία</w:t>
      </w:r>
      <w:bookmarkEnd w:id="17"/>
      <w:r>
        <w:t>__</w:t>
      </w:r>
      <w:bookmarkStart w:id="18" w:name="KOD_APOF"/>
      <w:r>
        <w:t>373</w:t>
      </w:r>
      <w:bookmarkEnd w:id="18"/>
      <w:r>
        <w:t xml:space="preserve"> _OPS</w:t>
      </w:r>
    </w:p>
    <w:p w:rsidR="00727B1D" w:rsidRDefault="00727B1D" w:rsidP="00727B1D">
      <w:pPr>
        <w:pStyle w:val="USERNAME"/>
      </w:pPr>
      <w:bookmarkStart w:id="19" w:name="G_USER"/>
      <w:proofErr w:type="gramStart"/>
      <w:r>
        <w:t>tzouannou</w:t>
      </w:r>
      <w:bookmarkEnd w:id="19"/>
      <w:r>
        <w:t>__</w:t>
      </w:r>
      <w:bookmarkStart w:id="20" w:name="HM_KAT"/>
      <w:r>
        <w:t>05/03/2014</w:t>
      </w:r>
      <w:bookmarkEnd w:id="20"/>
      <w:proofErr w:type="gramEnd"/>
      <w:r>
        <w:t xml:space="preserve">             </w:t>
      </w:r>
    </w:p>
    <w:p w:rsidR="00727B1D" w:rsidRDefault="00727B1D" w:rsidP="00727B1D">
      <w:pPr>
        <w:rPr>
          <w:b/>
          <w:bCs/>
          <w:sz w:val="16"/>
          <w:lang w:val="en-US"/>
        </w:rPr>
      </w:pPr>
    </w:p>
    <w:p w:rsidR="00727B1D" w:rsidRDefault="00727B1D" w:rsidP="00727B1D">
      <w:pPr>
        <w:jc w:val="right"/>
        <w:rPr>
          <w:b/>
          <w:bCs/>
          <w:sz w:val="16"/>
          <w:lang w:val="en-US"/>
        </w:rPr>
      </w:pPr>
    </w:p>
    <w:p w:rsidR="00727B1D" w:rsidRDefault="00727B1D" w:rsidP="00727B1D">
      <w:pPr>
        <w:rPr>
          <w:b/>
          <w:bCs/>
          <w:sz w:val="16"/>
          <w:lang w:val="en-US"/>
        </w:rPr>
      </w:pPr>
    </w:p>
    <w:p w:rsidR="00727B1D" w:rsidRDefault="00727B1D" w:rsidP="00727B1D">
      <w:pPr>
        <w:jc w:val="right"/>
        <w:rPr>
          <w:b/>
          <w:bCs/>
          <w:sz w:val="16"/>
          <w:lang w:val="en-US"/>
        </w:rPr>
      </w:pPr>
    </w:p>
    <w:p w:rsidR="00727B1D" w:rsidRDefault="00727B1D" w:rsidP="00727B1D">
      <w:pPr>
        <w:jc w:val="right"/>
        <w:rPr>
          <w:b/>
          <w:bCs/>
          <w:sz w:val="16"/>
          <w:lang w:val="en-US"/>
        </w:rPr>
      </w:pPr>
    </w:p>
    <w:p w:rsidR="00727B1D" w:rsidRDefault="00727B1D" w:rsidP="00727B1D">
      <w:pPr>
        <w:jc w:val="right"/>
        <w:rPr>
          <w:b/>
          <w:bCs/>
          <w:sz w:val="16"/>
          <w:lang w:val="en-US"/>
        </w:rPr>
      </w:pPr>
    </w:p>
    <w:p w:rsidR="0049622F" w:rsidRDefault="0049622F"/>
    <w:sectPr w:rsidR="0049622F" w:rsidSect="00496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B1D"/>
    <w:rsid w:val="000017C9"/>
    <w:rsid w:val="00003AF0"/>
    <w:rsid w:val="00005C28"/>
    <w:rsid w:val="0001163B"/>
    <w:rsid w:val="00013845"/>
    <w:rsid w:val="00014E9D"/>
    <w:rsid w:val="00022FA1"/>
    <w:rsid w:val="0002410D"/>
    <w:rsid w:val="00034564"/>
    <w:rsid w:val="0003531E"/>
    <w:rsid w:val="00035EE8"/>
    <w:rsid w:val="00036FBD"/>
    <w:rsid w:val="00041A6C"/>
    <w:rsid w:val="00041AEA"/>
    <w:rsid w:val="00042100"/>
    <w:rsid w:val="000543E2"/>
    <w:rsid w:val="00064CDB"/>
    <w:rsid w:val="0006533B"/>
    <w:rsid w:val="00065FE2"/>
    <w:rsid w:val="00070205"/>
    <w:rsid w:val="000703BB"/>
    <w:rsid w:val="00072723"/>
    <w:rsid w:val="00082954"/>
    <w:rsid w:val="000A0421"/>
    <w:rsid w:val="000A0EED"/>
    <w:rsid w:val="000A2C15"/>
    <w:rsid w:val="000A438C"/>
    <w:rsid w:val="000A462A"/>
    <w:rsid w:val="000B02BA"/>
    <w:rsid w:val="000B19AE"/>
    <w:rsid w:val="000B1B8A"/>
    <w:rsid w:val="000B2658"/>
    <w:rsid w:val="000B59A1"/>
    <w:rsid w:val="000C122B"/>
    <w:rsid w:val="000C230F"/>
    <w:rsid w:val="000C49B3"/>
    <w:rsid w:val="000C5896"/>
    <w:rsid w:val="000E5615"/>
    <w:rsid w:val="000E581E"/>
    <w:rsid w:val="000F08B4"/>
    <w:rsid w:val="000F3F55"/>
    <w:rsid w:val="000F5FB7"/>
    <w:rsid w:val="000F6EDE"/>
    <w:rsid w:val="0010059E"/>
    <w:rsid w:val="0010137E"/>
    <w:rsid w:val="00101A96"/>
    <w:rsid w:val="001047C6"/>
    <w:rsid w:val="001077CD"/>
    <w:rsid w:val="00120422"/>
    <w:rsid w:val="001264FD"/>
    <w:rsid w:val="001415D3"/>
    <w:rsid w:val="001455DF"/>
    <w:rsid w:val="00156403"/>
    <w:rsid w:val="001829B7"/>
    <w:rsid w:val="001844EE"/>
    <w:rsid w:val="00194BD0"/>
    <w:rsid w:val="00194D4F"/>
    <w:rsid w:val="0019608D"/>
    <w:rsid w:val="001A0729"/>
    <w:rsid w:val="001A2368"/>
    <w:rsid w:val="001A2FC4"/>
    <w:rsid w:val="001B110D"/>
    <w:rsid w:val="001B18FF"/>
    <w:rsid w:val="001B4621"/>
    <w:rsid w:val="001B47F0"/>
    <w:rsid w:val="001B61F9"/>
    <w:rsid w:val="001C1214"/>
    <w:rsid w:val="001D50DB"/>
    <w:rsid w:val="001D74BD"/>
    <w:rsid w:val="001E4118"/>
    <w:rsid w:val="001E6CC2"/>
    <w:rsid w:val="001F4C51"/>
    <w:rsid w:val="001F50C6"/>
    <w:rsid w:val="002018A8"/>
    <w:rsid w:val="00201F28"/>
    <w:rsid w:val="00206E01"/>
    <w:rsid w:val="00214ABF"/>
    <w:rsid w:val="00215C21"/>
    <w:rsid w:val="0021665F"/>
    <w:rsid w:val="0021786C"/>
    <w:rsid w:val="002178C2"/>
    <w:rsid w:val="00220E0F"/>
    <w:rsid w:val="00224917"/>
    <w:rsid w:val="002250F2"/>
    <w:rsid w:val="00225877"/>
    <w:rsid w:val="00226837"/>
    <w:rsid w:val="00234303"/>
    <w:rsid w:val="00235610"/>
    <w:rsid w:val="00241609"/>
    <w:rsid w:val="002419F7"/>
    <w:rsid w:val="0024275E"/>
    <w:rsid w:val="00245CE0"/>
    <w:rsid w:val="00247654"/>
    <w:rsid w:val="00250AB7"/>
    <w:rsid w:val="00251BA9"/>
    <w:rsid w:val="00262CC7"/>
    <w:rsid w:val="002658E6"/>
    <w:rsid w:val="00265DEA"/>
    <w:rsid w:val="00266B92"/>
    <w:rsid w:val="00270A2F"/>
    <w:rsid w:val="00273370"/>
    <w:rsid w:val="002755B7"/>
    <w:rsid w:val="00287810"/>
    <w:rsid w:val="00290321"/>
    <w:rsid w:val="00292E48"/>
    <w:rsid w:val="0029334F"/>
    <w:rsid w:val="002944C5"/>
    <w:rsid w:val="00296A04"/>
    <w:rsid w:val="002A64C4"/>
    <w:rsid w:val="002B1A61"/>
    <w:rsid w:val="002B5F83"/>
    <w:rsid w:val="002B72B2"/>
    <w:rsid w:val="002C0BAF"/>
    <w:rsid w:val="002C2E46"/>
    <w:rsid w:val="002C5130"/>
    <w:rsid w:val="002C784C"/>
    <w:rsid w:val="002C7DF0"/>
    <w:rsid w:val="002E0CDD"/>
    <w:rsid w:val="002E1D6E"/>
    <w:rsid w:val="002E257A"/>
    <w:rsid w:val="002E3C8E"/>
    <w:rsid w:val="002E54D5"/>
    <w:rsid w:val="002E5F1B"/>
    <w:rsid w:val="002E77D1"/>
    <w:rsid w:val="002F174B"/>
    <w:rsid w:val="002F2350"/>
    <w:rsid w:val="002F2E88"/>
    <w:rsid w:val="002F6BFA"/>
    <w:rsid w:val="003001FD"/>
    <w:rsid w:val="003056B2"/>
    <w:rsid w:val="00307DE0"/>
    <w:rsid w:val="0031016B"/>
    <w:rsid w:val="003119FD"/>
    <w:rsid w:val="00315624"/>
    <w:rsid w:val="00316C50"/>
    <w:rsid w:val="0032345B"/>
    <w:rsid w:val="00330FF1"/>
    <w:rsid w:val="003318E2"/>
    <w:rsid w:val="00332AAF"/>
    <w:rsid w:val="00346918"/>
    <w:rsid w:val="003530E0"/>
    <w:rsid w:val="003625D5"/>
    <w:rsid w:val="003720E1"/>
    <w:rsid w:val="0037218B"/>
    <w:rsid w:val="00373C44"/>
    <w:rsid w:val="003752BE"/>
    <w:rsid w:val="00376116"/>
    <w:rsid w:val="00381D85"/>
    <w:rsid w:val="0038221A"/>
    <w:rsid w:val="00383CA4"/>
    <w:rsid w:val="003851C2"/>
    <w:rsid w:val="00385A9D"/>
    <w:rsid w:val="00386EEC"/>
    <w:rsid w:val="0038705F"/>
    <w:rsid w:val="003916C4"/>
    <w:rsid w:val="00391871"/>
    <w:rsid w:val="00393A30"/>
    <w:rsid w:val="00397991"/>
    <w:rsid w:val="003A1D14"/>
    <w:rsid w:val="003A30B2"/>
    <w:rsid w:val="003A4DB9"/>
    <w:rsid w:val="003B0229"/>
    <w:rsid w:val="003B1017"/>
    <w:rsid w:val="003B5613"/>
    <w:rsid w:val="003C5099"/>
    <w:rsid w:val="003D4812"/>
    <w:rsid w:val="003E03F6"/>
    <w:rsid w:val="003E06E7"/>
    <w:rsid w:val="003E7F50"/>
    <w:rsid w:val="003F45B8"/>
    <w:rsid w:val="004025F5"/>
    <w:rsid w:val="00407DFC"/>
    <w:rsid w:val="00415DEE"/>
    <w:rsid w:val="00425255"/>
    <w:rsid w:val="00425D4E"/>
    <w:rsid w:val="00427162"/>
    <w:rsid w:val="0043038D"/>
    <w:rsid w:val="0043263B"/>
    <w:rsid w:val="00434028"/>
    <w:rsid w:val="00434522"/>
    <w:rsid w:val="00434C0C"/>
    <w:rsid w:val="00441451"/>
    <w:rsid w:val="004420F7"/>
    <w:rsid w:val="00444334"/>
    <w:rsid w:val="00445AD6"/>
    <w:rsid w:val="00450416"/>
    <w:rsid w:val="00450F21"/>
    <w:rsid w:val="004533C5"/>
    <w:rsid w:val="00455C5B"/>
    <w:rsid w:val="0045609A"/>
    <w:rsid w:val="0046119F"/>
    <w:rsid w:val="00465C37"/>
    <w:rsid w:val="00467207"/>
    <w:rsid w:val="00470040"/>
    <w:rsid w:val="004777C6"/>
    <w:rsid w:val="00486AD0"/>
    <w:rsid w:val="004916DC"/>
    <w:rsid w:val="00494271"/>
    <w:rsid w:val="0049622F"/>
    <w:rsid w:val="004B0A71"/>
    <w:rsid w:val="004B1037"/>
    <w:rsid w:val="004B1A5C"/>
    <w:rsid w:val="004B1AA6"/>
    <w:rsid w:val="004B22FE"/>
    <w:rsid w:val="004B6265"/>
    <w:rsid w:val="004B70AB"/>
    <w:rsid w:val="004C1F01"/>
    <w:rsid w:val="004C4411"/>
    <w:rsid w:val="004C46E3"/>
    <w:rsid w:val="004C786F"/>
    <w:rsid w:val="004D0035"/>
    <w:rsid w:val="004D3DA8"/>
    <w:rsid w:val="004E175C"/>
    <w:rsid w:val="004E48EC"/>
    <w:rsid w:val="004E643B"/>
    <w:rsid w:val="004F1486"/>
    <w:rsid w:val="004F4312"/>
    <w:rsid w:val="004F6255"/>
    <w:rsid w:val="004F7F17"/>
    <w:rsid w:val="00501D2C"/>
    <w:rsid w:val="005111AD"/>
    <w:rsid w:val="005112F0"/>
    <w:rsid w:val="0051459A"/>
    <w:rsid w:val="0051473E"/>
    <w:rsid w:val="00516053"/>
    <w:rsid w:val="0051693A"/>
    <w:rsid w:val="00523235"/>
    <w:rsid w:val="00525F19"/>
    <w:rsid w:val="00526D4F"/>
    <w:rsid w:val="00527BF8"/>
    <w:rsid w:val="005304CC"/>
    <w:rsid w:val="005357D1"/>
    <w:rsid w:val="00536DCA"/>
    <w:rsid w:val="00552F4B"/>
    <w:rsid w:val="005577A4"/>
    <w:rsid w:val="00561F0E"/>
    <w:rsid w:val="005624E1"/>
    <w:rsid w:val="00565580"/>
    <w:rsid w:val="005746B6"/>
    <w:rsid w:val="00574750"/>
    <w:rsid w:val="00574F33"/>
    <w:rsid w:val="00581A1E"/>
    <w:rsid w:val="005831D5"/>
    <w:rsid w:val="00584C8D"/>
    <w:rsid w:val="00585D50"/>
    <w:rsid w:val="00585E18"/>
    <w:rsid w:val="00587901"/>
    <w:rsid w:val="00587F6A"/>
    <w:rsid w:val="0059133D"/>
    <w:rsid w:val="0059218A"/>
    <w:rsid w:val="00593121"/>
    <w:rsid w:val="00594253"/>
    <w:rsid w:val="00596158"/>
    <w:rsid w:val="005A69A0"/>
    <w:rsid w:val="005B27A6"/>
    <w:rsid w:val="005B491B"/>
    <w:rsid w:val="005B6C3D"/>
    <w:rsid w:val="005B7A34"/>
    <w:rsid w:val="005C0E79"/>
    <w:rsid w:val="005C1C8F"/>
    <w:rsid w:val="005D19BE"/>
    <w:rsid w:val="005D212A"/>
    <w:rsid w:val="005D7499"/>
    <w:rsid w:val="005D7571"/>
    <w:rsid w:val="005D759D"/>
    <w:rsid w:val="005E0245"/>
    <w:rsid w:val="005E2B95"/>
    <w:rsid w:val="005E6957"/>
    <w:rsid w:val="005F4B4A"/>
    <w:rsid w:val="005F75BA"/>
    <w:rsid w:val="00604AF1"/>
    <w:rsid w:val="006132AD"/>
    <w:rsid w:val="006179EE"/>
    <w:rsid w:val="00631330"/>
    <w:rsid w:val="00633B17"/>
    <w:rsid w:val="00634FFC"/>
    <w:rsid w:val="006359CF"/>
    <w:rsid w:val="00636B05"/>
    <w:rsid w:val="00642DFA"/>
    <w:rsid w:val="00643B46"/>
    <w:rsid w:val="006613C5"/>
    <w:rsid w:val="00667392"/>
    <w:rsid w:val="00670377"/>
    <w:rsid w:val="006705C0"/>
    <w:rsid w:val="00672642"/>
    <w:rsid w:val="0067293C"/>
    <w:rsid w:val="00672CE1"/>
    <w:rsid w:val="00674B7B"/>
    <w:rsid w:val="00674D86"/>
    <w:rsid w:val="00675542"/>
    <w:rsid w:val="00677A80"/>
    <w:rsid w:val="00677E3A"/>
    <w:rsid w:val="0069053A"/>
    <w:rsid w:val="00694679"/>
    <w:rsid w:val="00695B1F"/>
    <w:rsid w:val="00696F23"/>
    <w:rsid w:val="006A47C3"/>
    <w:rsid w:val="006B1E51"/>
    <w:rsid w:val="006B439C"/>
    <w:rsid w:val="006B4868"/>
    <w:rsid w:val="006B60EE"/>
    <w:rsid w:val="006C10CC"/>
    <w:rsid w:val="006C3C7B"/>
    <w:rsid w:val="006C76BE"/>
    <w:rsid w:val="006D0EA5"/>
    <w:rsid w:val="006D2F8D"/>
    <w:rsid w:val="006E00B7"/>
    <w:rsid w:val="006E2844"/>
    <w:rsid w:val="006F1881"/>
    <w:rsid w:val="00700C5E"/>
    <w:rsid w:val="0070365E"/>
    <w:rsid w:val="0070637E"/>
    <w:rsid w:val="00724F3A"/>
    <w:rsid w:val="007269AE"/>
    <w:rsid w:val="00727B1D"/>
    <w:rsid w:val="00734302"/>
    <w:rsid w:val="00736B6E"/>
    <w:rsid w:val="0074392F"/>
    <w:rsid w:val="007540C5"/>
    <w:rsid w:val="007656CB"/>
    <w:rsid w:val="00773DB9"/>
    <w:rsid w:val="00773EA9"/>
    <w:rsid w:val="0077557C"/>
    <w:rsid w:val="00781789"/>
    <w:rsid w:val="007838CB"/>
    <w:rsid w:val="00783B55"/>
    <w:rsid w:val="007877B5"/>
    <w:rsid w:val="007930D0"/>
    <w:rsid w:val="00793E16"/>
    <w:rsid w:val="007961AE"/>
    <w:rsid w:val="007A6A15"/>
    <w:rsid w:val="007B05A5"/>
    <w:rsid w:val="007B28BF"/>
    <w:rsid w:val="007B53D9"/>
    <w:rsid w:val="007C0D31"/>
    <w:rsid w:val="007C5311"/>
    <w:rsid w:val="007D2A4C"/>
    <w:rsid w:val="007D2CEF"/>
    <w:rsid w:val="007D652A"/>
    <w:rsid w:val="007D6704"/>
    <w:rsid w:val="007D7889"/>
    <w:rsid w:val="007E3849"/>
    <w:rsid w:val="007E404C"/>
    <w:rsid w:val="007F035B"/>
    <w:rsid w:val="007F0EF1"/>
    <w:rsid w:val="007F4065"/>
    <w:rsid w:val="008013EE"/>
    <w:rsid w:val="008036D7"/>
    <w:rsid w:val="008041B0"/>
    <w:rsid w:val="00807976"/>
    <w:rsid w:val="0081252A"/>
    <w:rsid w:val="00815167"/>
    <w:rsid w:val="00823128"/>
    <w:rsid w:val="008251AF"/>
    <w:rsid w:val="008253A7"/>
    <w:rsid w:val="00825CD6"/>
    <w:rsid w:val="00831021"/>
    <w:rsid w:val="00834E96"/>
    <w:rsid w:val="008356CD"/>
    <w:rsid w:val="00842732"/>
    <w:rsid w:val="008453D5"/>
    <w:rsid w:val="00857C64"/>
    <w:rsid w:val="0086143E"/>
    <w:rsid w:val="008641E6"/>
    <w:rsid w:val="008748BF"/>
    <w:rsid w:val="00875977"/>
    <w:rsid w:val="00881592"/>
    <w:rsid w:val="00886035"/>
    <w:rsid w:val="008A2A6B"/>
    <w:rsid w:val="008B03B0"/>
    <w:rsid w:val="008B5BF7"/>
    <w:rsid w:val="008B7762"/>
    <w:rsid w:val="008C0AB1"/>
    <w:rsid w:val="008C1F40"/>
    <w:rsid w:val="008C5E25"/>
    <w:rsid w:val="008D03AB"/>
    <w:rsid w:val="008D2C95"/>
    <w:rsid w:val="008D3EED"/>
    <w:rsid w:val="008F195F"/>
    <w:rsid w:val="00901144"/>
    <w:rsid w:val="00901163"/>
    <w:rsid w:val="00902104"/>
    <w:rsid w:val="00902E69"/>
    <w:rsid w:val="00907812"/>
    <w:rsid w:val="00912571"/>
    <w:rsid w:val="0091633B"/>
    <w:rsid w:val="00916A9D"/>
    <w:rsid w:val="009220D3"/>
    <w:rsid w:val="009231B1"/>
    <w:rsid w:val="00940FD1"/>
    <w:rsid w:val="00942A99"/>
    <w:rsid w:val="00943AA1"/>
    <w:rsid w:val="00944712"/>
    <w:rsid w:val="00951E9D"/>
    <w:rsid w:val="00954ED9"/>
    <w:rsid w:val="00960A33"/>
    <w:rsid w:val="00966E17"/>
    <w:rsid w:val="00972539"/>
    <w:rsid w:val="0097384D"/>
    <w:rsid w:val="00975A0E"/>
    <w:rsid w:val="00977279"/>
    <w:rsid w:val="009806F4"/>
    <w:rsid w:val="00983634"/>
    <w:rsid w:val="00984D70"/>
    <w:rsid w:val="009874AA"/>
    <w:rsid w:val="0099517E"/>
    <w:rsid w:val="00997397"/>
    <w:rsid w:val="009A0A5D"/>
    <w:rsid w:val="009A7CBB"/>
    <w:rsid w:val="009B1D55"/>
    <w:rsid w:val="009B1F27"/>
    <w:rsid w:val="009B6C13"/>
    <w:rsid w:val="009B769B"/>
    <w:rsid w:val="009C0284"/>
    <w:rsid w:val="009C0B84"/>
    <w:rsid w:val="009C3737"/>
    <w:rsid w:val="009C4207"/>
    <w:rsid w:val="009C50C1"/>
    <w:rsid w:val="009D329D"/>
    <w:rsid w:val="009D73DE"/>
    <w:rsid w:val="009E10F5"/>
    <w:rsid w:val="009E18B9"/>
    <w:rsid w:val="009E2400"/>
    <w:rsid w:val="009E29B0"/>
    <w:rsid w:val="009E4FAE"/>
    <w:rsid w:val="009E669D"/>
    <w:rsid w:val="009F2376"/>
    <w:rsid w:val="00A00AC1"/>
    <w:rsid w:val="00A00D36"/>
    <w:rsid w:val="00A037C3"/>
    <w:rsid w:val="00A04F39"/>
    <w:rsid w:val="00A04F95"/>
    <w:rsid w:val="00A0646D"/>
    <w:rsid w:val="00A30E63"/>
    <w:rsid w:val="00A31616"/>
    <w:rsid w:val="00A337F6"/>
    <w:rsid w:val="00A3462D"/>
    <w:rsid w:val="00A41DCF"/>
    <w:rsid w:val="00A44EFE"/>
    <w:rsid w:val="00A459F6"/>
    <w:rsid w:val="00A470F7"/>
    <w:rsid w:val="00A512FB"/>
    <w:rsid w:val="00A54CF7"/>
    <w:rsid w:val="00A56328"/>
    <w:rsid w:val="00A563BA"/>
    <w:rsid w:val="00A613C6"/>
    <w:rsid w:val="00A72615"/>
    <w:rsid w:val="00A7327D"/>
    <w:rsid w:val="00A736C9"/>
    <w:rsid w:val="00A74C12"/>
    <w:rsid w:val="00A75A56"/>
    <w:rsid w:val="00A811DC"/>
    <w:rsid w:val="00A81888"/>
    <w:rsid w:val="00A82816"/>
    <w:rsid w:val="00A86728"/>
    <w:rsid w:val="00A86763"/>
    <w:rsid w:val="00A872B3"/>
    <w:rsid w:val="00A91325"/>
    <w:rsid w:val="00A936B5"/>
    <w:rsid w:val="00A95CD6"/>
    <w:rsid w:val="00A978FF"/>
    <w:rsid w:val="00AA13A7"/>
    <w:rsid w:val="00AA38FF"/>
    <w:rsid w:val="00AB23D8"/>
    <w:rsid w:val="00AC7385"/>
    <w:rsid w:val="00AD1FF1"/>
    <w:rsid w:val="00AD39BF"/>
    <w:rsid w:val="00AD43EC"/>
    <w:rsid w:val="00AD4734"/>
    <w:rsid w:val="00AD5BC0"/>
    <w:rsid w:val="00AE3DE8"/>
    <w:rsid w:val="00B010D9"/>
    <w:rsid w:val="00B02DBE"/>
    <w:rsid w:val="00B040D7"/>
    <w:rsid w:val="00B056DE"/>
    <w:rsid w:val="00B076F1"/>
    <w:rsid w:val="00B125B3"/>
    <w:rsid w:val="00B14F53"/>
    <w:rsid w:val="00B1504E"/>
    <w:rsid w:val="00B217C4"/>
    <w:rsid w:val="00B25844"/>
    <w:rsid w:val="00B276BF"/>
    <w:rsid w:val="00B317C3"/>
    <w:rsid w:val="00B32FAE"/>
    <w:rsid w:val="00B36C73"/>
    <w:rsid w:val="00B37F5F"/>
    <w:rsid w:val="00B41715"/>
    <w:rsid w:val="00B41A6A"/>
    <w:rsid w:val="00B479FE"/>
    <w:rsid w:val="00B51ACF"/>
    <w:rsid w:val="00B7127C"/>
    <w:rsid w:val="00B810C0"/>
    <w:rsid w:val="00B81793"/>
    <w:rsid w:val="00B84E45"/>
    <w:rsid w:val="00B86DA7"/>
    <w:rsid w:val="00B906D2"/>
    <w:rsid w:val="00B92E34"/>
    <w:rsid w:val="00B9411D"/>
    <w:rsid w:val="00B977B8"/>
    <w:rsid w:val="00B97A18"/>
    <w:rsid w:val="00BA2FA9"/>
    <w:rsid w:val="00BA5C74"/>
    <w:rsid w:val="00BD10AE"/>
    <w:rsid w:val="00BD2F97"/>
    <w:rsid w:val="00BD72F9"/>
    <w:rsid w:val="00BE6E37"/>
    <w:rsid w:val="00BF49FA"/>
    <w:rsid w:val="00BF679E"/>
    <w:rsid w:val="00BF6D8C"/>
    <w:rsid w:val="00C0057D"/>
    <w:rsid w:val="00C007F0"/>
    <w:rsid w:val="00C01724"/>
    <w:rsid w:val="00C0745F"/>
    <w:rsid w:val="00C1284B"/>
    <w:rsid w:val="00C17A1D"/>
    <w:rsid w:val="00C304A8"/>
    <w:rsid w:val="00C31123"/>
    <w:rsid w:val="00C31287"/>
    <w:rsid w:val="00C4004B"/>
    <w:rsid w:val="00C42A4C"/>
    <w:rsid w:val="00C42E6C"/>
    <w:rsid w:val="00C5163C"/>
    <w:rsid w:val="00C52BAF"/>
    <w:rsid w:val="00C543BE"/>
    <w:rsid w:val="00C55487"/>
    <w:rsid w:val="00C56691"/>
    <w:rsid w:val="00C56B09"/>
    <w:rsid w:val="00C604C6"/>
    <w:rsid w:val="00C711FF"/>
    <w:rsid w:val="00C71CDC"/>
    <w:rsid w:val="00C7231F"/>
    <w:rsid w:val="00C9205B"/>
    <w:rsid w:val="00C93DAC"/>
    <w:rsid w:val="00C9709C"/>
    <w:rsid w:val="00CA2B98"/>
    <w:rsid w:val="00CA37E4"/>
    <w:rsid w:val="00CC3A8A"/>
    <w:rsid w:val="00CC4361"/>
    <w:rsid w:val="00CC58F8"/>
    <w:rsid w:val="00CD0064"/>
    <w:rsid w:val="00CD34A0"/>
    <w:rsid w:val="00CD3988"/>
    <w:rsid w:val="00CD42CF"/>
    <w:rsid w:val="00CD668D"/>
    <w:rsid w:val="00CE0421"/>
    <w:rsid w:val="00CF35C2"/>
    <w:rsid w:val="00CF3D1F"/>
    <w:rsid w:val="00CF59E4"/>
    <w:rsid w:val="00CF650C"/>
    <w:rsid w:val="00CF7F68"/>
    <w:rsid w:val="00D05E82"/>
    <w:rsid w:val="00D100A9"/>
    <w:rsid w:val="00D121EE"/>
    <w:rsid w:val="00D166EE"/>
    <w:rsid w:val="00D17DA0"/>
    <w:rsid w:val="00D21C52"/>
    <w:rsid w:val="00D22705"/>
    <w:rsid w:val="00D30966"/>
    <w:rsid w:val="00D339F6"/>
    <w:rsid w:val="00D374C6"/>
    <w:rsid w:val="00D4051F"/>
    <w:rsid w:val="00D41A5F"/>
    <w:rsid w:val="00D42AA9"/>
    <w:rsid w:val="00D44595"/>
    <w:rsid w:val="00D45474"/>
    <w:rsid w:val="00D46A16"/>
    <w:rsid w:val="00D46A7E"/>
    <w:rsid w:val="00D50D06"/>
    <w:rsid w:val="00D520ED"/>
    <w:rsid w:val="00D6570D"/>
    <w:rsid w:val="00D66AAA"/>
    <w:rsid w:val="00D70A41"/>
    <w:rsid w:val="00D72212"/>
    <w:rsid w:val="00D741E1"/>
    <w:rsid w:val="00D7445F"/>
    <w:rsid w:val="00D835C9"/>
    <w:rsid w:val="00D87DBC"/>
    <w:rsid w:val="00D910AD"/>
    <w:rsid w:val="00DB2D56"/>
    <w:rsid w:val="00DC6A21"/>
    <w:rsid w:val="00DC6B68"/>
    <w:rsid w:val="00DD308E"/>
    <w:rsid w:val="00DE200B"/>
    <w:rsid w:val="00DE7478"/>
    <w:rsid w:val="00DE7F90"/>
    <w:rsid w:val="00DF0ACC"/>
    <w:rsid w:val="00DF1AC1"/>
    <w:rsid w:val="00E00397"/>
    <w:rsid w:val="00E02EA3"/>
    <w:rsid w:val="00E03967"/>
    <w:rsid w:val="00E0477E"/>
    <w:rsid w:val="00E07187"/>
    <w:rsid w:val="00E1060D"/>
    <w:rsid w:val="00E12A50"/>
    <w:rsid w:val="00E1403F"/>
    <w:rsid w:val="00E14DA4"/>
    <w:rsid w:val="00E16E7A"/>
    <w:rsid w:val="00E20B0D"/>
    <w:rsid w:val="00E25C86"/>
    <w:rsid w:val="00E32CE7"/>
    <w:rsid w:val="00E35DDA"/>
    <w:rsid w:val="00E36E29"/>
    <w:rsid w:val="00E415A3"/>
    <w:rsid w:val="00E41B16"/>
    <w:rsid w:val="00E51EAE"/>
    <w:rsid w:val="00E540B1"/>
    <w:rsid w:val="00E54112"/>
    <w:rsid w:val="00E545A1"/>
    <w:rsid w:val="00E641F7"/>
    <w:rsid w:val="00E6488F"/>
    <w:rsid w:val="00E677E3"/>
    <w:rsid w:val="00E70C06"/>
    <w:rsid w:val="00E73138"/>
    <w:rsid w:val="00E73CE0"/>
    <w:rsid w:val="00E75709"/>
    <w:rsid w:val="00E75CFE"/>
    <w:rsid w:val="00E77FBD"/>
    <w:rsid w:val="00E81C5D"/>
    <w:rsid w:val="00E81DE8"/>
    <w:rsid w:val="00E82E8C"/>
    <w:rsid w:val="00E9062C"/>
    <w:rsid w:val="00E92E6B"/>
    <w:rsid w:val="00E94D67"/>
    <w:rsid w:val="00E967E1"/>
    <w:rsid w:val="00EA04D6"/>
    <w:rsid w:val="00EA225D"/>
    <w:rsid w:val="00EB4F5C"/>
    <w:rsid w:val="00EB7519"/>
    <w:rsid w:val="00EB7C15"/>
    <w:rsid w:val="00EC11D7"/>
    <w:rsid w:val="00EC1E85"/>
    <w:rsid w:val="00EC3081"/>
    <w:rsid w:val="00ED465E"/>
    <w:rsid w:val="00ED62DA"/>
    <w:rsid w:val="00EF066A"/>
    <w:rsid w:val="00EF0BD5"/>
    <w:rsid w:val="00EF6E5D"/>
    <w:rsid w:val="00F02D71"/>
    <w:rsid w:val="00F0522A"/>
    <w:rsid w:val="00F200E1"/>
    <w:rsid w:val="00F23673"/>
    <w:rsid w:val="00F32D86"/>
    <w:rsid w:val="00F37362"/>
    <w:rsid w:val="00F37EF5"/>
    <w:rsid w:val="00F51EEE"/>
    <w:rsid w:val="00F52E7B"/>
    <w:rsid w:val="00F56A4C"/>
    <w:rsid w:val="00F61792"/>
    <w:rsid w:val="00F63993"/>
    <w:rsid w:val="00F75AED"/>
    <w:rsid w:val="00F82DD9"/>
    <w:rsid w:val="00F84CEC"/>
    <w:rsid w:val="00F96103"/>
    <w:rsid w:val="00F96D8D"/>
    <w:rsid w:val="00F9760A"/>
    <w:rsid w:val="00F97BA2"/>
    <w:rsid w:val="00FA0932"/>
    <w:rsid w:val="00FA3374"/>
    <w:rsid w:val="00FB1F43"/>
    <w:rsid w:val="00FB2B2D"/>
    <w:rsid w:val="00FB2DF3"/>
    <w:rsid w:val="00FB3370"/>
    <w:rsid w:val="00FB4BCD"/>
    <w:rsid w:val="00FC02BA"/>
    <w:rsid w:val="00FC1E34"/>
    <w:rsid w:val="00FD1161"/>
    <w:rsid w:val="00FD120B"/>
    <w:rsid w:val="00FD4D5A"/>
    <w:rsid w:val="00FD5251"/>
    <w:rsid w:val="00FD5967"/>
    <w:rsid w:val="00FE061E"/>
    <w:rsid w:val="00FE7C94"/>
    <w:rsid w:val="00FF4918"/>
    <w:rsid w:val="00FF5F9A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Char"/>
    <w:qFormat/>
    <w:rsid w:val="00727B1D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727B1D"/>
    <w:pPr>
      <w:keepNext/>
      <w:jc w:val="center"/>
      <w:outlineLvl w:val="4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27B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Char">
    <w:name w:val="Επικεφαλίδα 5 Char"/>
    <w:basedOn w:val="a0"/>
    <w:link w:val="5"/>
    <w:rsid w:val="00727B1D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POFASI">
    <w:name w:val="APOFASI"/>
    <w:basedOn w:val="a"/>
    <w:rsid w:val="00727B1D"/>
    <w:pPr>
      <w:jc w:val="center"/>
    </w:pPr>
    <w:rPr>
      <w:b/>
      <w:bCs/>
      <w:sz w:val="22"/>
      <w:u w:val="single"/>
      <w:lang w:val="en-US"/>
    </w:rPr>
  </w:style>
  <w:style w:type="paragraph" w:customStyle="1" w:styleId="YPOGR1">
    <w:name w:val="YPOGR1"/>
    <w:basedOn w:val="a"/>
    <w:rsid w:val="00727B1D"/>
    <w:pPr>
      <w:ind w:left="6379" w:right="-23"/>
      <w:jc w:val="center"/>
    </w:pPr>
    <w:rPr>
      <w:b/>
      <w:bCs/>
      <w:lang w:val="en-US"/>
    </w:rPr>
  </w:style>
  <w:style w:type="paragraph" w:customStyle="1" w:styleId="ETIKKEIMAPOF">
    <w:name w:val="ETIK_KEIM_APOF"/>
    <w:basedOn w:val="a"/>
    <w:rsid w:val="00727B1D"/>
    <w:pPr>
      <w:jc w:val="center"/>
    </w:pPr>
    <w:rPr>
      <w:b/>
      <w:bCs/>
      <w:sz w:val="24"/>
      <w:szCs w:val="24"/>
    </w:rPr>
  </w:style>
  <w:style w:type="paragraph" w:customStyle="1" w:styleId="USERNAME">
    <w:name w:val="USER_NAME"/>
    <w:basedOn w:val="a"/>
    <w:rsid w:val="00727B1D"/>
    <w:rPr>
      <w:b/>
      <w:bCs/>
      <w:sz w:val="14"/>
      <w:lang w:val="en-US"/>
    </w:rPr>
  </w:style>
  <w:style w:type="paragraph" w:customStyle="1" w:styleId="JUSTTEXT">
    <w:name w:val="JUST_TEXT"/>
    <w:basedOn w:val="DEFSTYLE"/>
    <w:rsid w:val="00727B1D"/>
    <w:pPr>
      <w:keepLines/>
      <w:jc w:val="both"/>
    </w:pPr>
    <w:rPr>
      <w:bCs/>
      <w:lang w:val="en-US"/>
    </w:rPr>
  </w:style>
  <w:style w:type="paragraph" w:customStyle="1" w:styleId="DEFSTYLE">
    <w:name w:val="DEF_STYLE"/>
    <w:rsid w:val="00727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TOSBOLD">
    <w:name w:val="ETOS_BOLD"/>
    <w:basedOn w:val="a"/>
    <w:rsid w:val="00727B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m.tzouannou</dc:creator>
  <cp:keywords/>
  <dc:description/>
  <cp:lastModifiedBy>m.tzouannou</cp:lastModifiedBy>
  <cp:revision>1</cp:revision>
  <dcterms:created xsi:type="dcterms:W3CDTF">2014-03-12T08:07:00Z</dcterms:created>
  <dcterms:modified xsi:type="dcterms:W3CDTF">2014-03-12T08:20:00Z</dcterms:modified>
</cp:coreProperties>
</file>